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B057">
      <w:pPr>
        <w:spacing w:line="560" w:lineRule="exact"/>
        <w:ind w:left="1760" w:hanging="1280" w:hangingChars="400"/>
        <w:jc w:val="both"/>
        <w:rPr>
          <w:rFonts w:hint="default" w:ascii="Times New Roman Regular" w:hAnsi="Times New Roman Regular" w:eastAsia="楷体_GB2312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 Regular" w:hAnsi="Times New Roman Regular" w:eastAsia="楷体_GB2312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05451AC0"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683B857"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昌吉市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及州直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招生服务范围</w:t>
      </w:r>
    </w:p>
    <w:p w14:paraId="561A5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textAlignment w:val="auto"/>
        <w:rPr>
          <w:rFonts w:hint="eastAsia" w:ascii="Times New Roman" w:hAnsi="Times New Roman" w:eastAsia="方正仿宋简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DB7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一、小学</w:t>
      </w:r>
    </w:p>
    <w:p w14:paraId="1DC8F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城区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（7所）</w:t>
      </w:r>
    </w:p>
    <w:p w14:paraId="4CAEF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1.州实验小学：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延安北路以西——宁边路以南——北京北路以东、北京路以西——健康西路以南——老市政府家属院、昌吉学院西墙以东区域的义务教育阶段责任，即昌吉市城区规划的2、4、6、8号地块所属小区以及12、16号地块所属小区的部分区域（包括新建的银杏广场和昌吉学院新建的高层及“新龙城”1号楼、2号楼）。</w:t>
      </w:r>
    </w:p>
    <w:p w14:paraId="6CBB2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2.市三小：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西路以北——青年北路以西——市一中西墙以西——生产街以西——原顺城巷以西——民主路以南——中山北路以东——红旗西路以南——小渠子巷以东——宁边西路以南——滨河北路以东区域义务教育阶段责任，即：24（部分）、26（部分）、28（部分）、30（部分）、32（和谐阳光水岸部分楼栋）、34、36、38、121（滨湖河以东）、122、123号地块所属小区。</w:t>
      </w:r>
    </w:p>
    <w:p w14:paraId="09B85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3.市五小：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绿洲路以西——乌伊路以南——北京南路以东——建国路以北——东和路至世纪花园东墙以东——南五工路以北的区域的义务教育阶段责任，即昌吉市城区规划的39、40、41、43、45号地块所属小区和42、44号地块所属小区东半部分区域。</w:t>
      </w:r>
    </w:p>
    <w:p w14:paraId="558DB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4.市八小：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南五工路以北——乌伊路以南——长宁路以东——北京南路以西、北京路以东——世纪花园东墙、石油小区西墙以西——建国西路以南区域的义务教育阶段责任，即昌吉市城区规划的54、56、58号小区南五工路以北区域以及42、44号地块所属小区西半部分区域。</w:t>
      </w:r>
    </w:p>
    <w:p w14:paraId="0BB15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5.市十小：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承担乌伊路以北——绿洲北路以西——宁边东路以南——延安北路以东区域的义务教育阶段责任，即昌吉市城区规划的1、3、5、7、11、13、15、17号地块所属小区。</w:t>
      </w:r>
    </w:p>
    <w:p w14:paraId="53742B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6.市十一小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承担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世纪大道以东——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乌伊西路以南——中山南路以西——南公园西路以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北；世纪大道以东——南公园西路以南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——青年南路以西——塔城西路以北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区域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的义务教育阶段责任，即：昌吉市城区规划的74、125、127、129、131、132、133、134号地块所属小区。</w:t>
      </w:r>
    </w:p>
    <w:p w14:paraId="1362F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7.市十四小：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承担南公园西路以南——长宁南路以西——南五工路以北——青年南路以东；南五工路以南——北京南路以西——石河子西路以北——青年南路以东；塔城西路以南——青年南路以西——石河子西路以北——</w:t>
      </w:r>
      <w:bookmarkStart w:id="5" w:name="_GoBack"/>
      <w:bookmarkEnd w:id="5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长安路以东的义务教育阶段责任，即:昌吉市城区规划的58（部分，即南五工路以南）、60、68、69、73（部分，即长安路以东）号地块所属小区。</w:t>
      </w:r>
    </w:p>
    <w:p w14:paraId="0B2C7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城区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非人员密集区域学校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（18所）</w:t>
      </w:r>
    </w:p>
    <w:p w14:paraId="7D085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default" w:ascii="Times New Roman" w:hAnsi="Times New Roman" w:eastAsia="仿宋_GB2312" w:cs="仿宋_GB2312"/>
          <w:color w:val="FF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1.市一小：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承担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中山北路下沿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顺城巷以东——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北二路以南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——建设北路以西——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红旗西路以北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区域的义务教育阶段责任，即昌吉市城区规划的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22、23、96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、97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号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（中山路以东）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地块所属小区及32号小区顺城巷以东的区域，即和谐阳光水岸小区的3、4、5、13、14、15、16、17、18、19、20、21、22、23号楼。</w:t>
      </w:r>
    </w:p>
    <w:p w14:paraId="7DB2B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2.市二小：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文化路以北——北京北路以西（昌吉学院西墙以西不包括新龙城小区）——青年路以东——宁边西路以南；建设路以西——生产街以东——红旗路以南——宁边西路以北的义务教育阶段责任，即：9、10、12（部分）、16（部分）、18、20、28（部分）、30（部分）号地块所属小区。</w:t>
      </w:r>
    </w:p>
    <w:p w14:paraId="00546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eastAsia="仿宋_GB2312" w:cs="仿宋_GB2312"/>
          <w:color w:val="FF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.市四小：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承担建设路以东——科一路以南——绿洲北路以西——宁边路以北；绿洲北路以东——科一路以南——沿河路以西——乌伊路以北——屯河北路以东——红星东路以北区域的义务教育阶段责任，即昌吉市城区规划的</w:t>
      </w:r>
      <w:r>
        <w:rPr>
          <w:rFonts w:hint="default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19、21、27、29、31、33、35、37、89、 90、91、92、93、94、95号地块所属小区。</w:t>
      </w:r>
    </w:p>
    <w:p w14:paraId="77044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.市六小：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西外环路以东——北二路以南——世纪大道以西——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乌伊西路以北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；世纪大道以东——红旗西路以南——政府西路以西——宁边西路以北；世纪大道以东——宁边西路以南——滨河路以西——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乌伊西路以北区域的义务教育阶段责任，即：昌吉市城区规划的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99、100、102、104、106、108、109、110、112、113、114、115、116、117、118、119号地块所属小区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185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.市七小：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承担中山路以东——乌伊路以南——长宁路以西——建国西路以北——青年南路以西——南公园西路以北区域的义务教育阶段责任，即昌吉市城区规划的66、75、76、77（部分）号地块所属小区。</w:t>
      </w:r>
    </w:p>
    <w:p w14:paraId="276D9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.市九小：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塔城路以北——延安南路以西——石河子路以南——东外环路以西——乌奎高速路以北——北京南路以东；哈密路以南——北京南路以西——乌奎高速路以北——中山南路以东区域的义务教育阶段责任，即：昌吉市城区规划的48、50、51、52、61、63、65、81、82、83、84、85、86、87、88号地块所属小区 。</w:t>
      </w:r>
    </w:p>
    <w:p w14:paraId="60265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Bold" w:hAnsi="Times New Roman Bold" w:eastAsia="仿宋_GB2312" w:cs="Times New Roman Bold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 Bold" w:hAnsi="Times New Roman Bold" w:eastAsia="仿宋_GB2312" w:cs="Times New Roman Bold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市十二小：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南——绿洲路以东南五工路以南——北京路以东——塔城路以南——延安路以东——石河子路以北——沿河路以西、南五工路以南——东外环路以东区域的义务教育阶段责任，即昌吉市城区规划的46、47、49、53、55、57、59号地块所属小区。</w:t>
      </w:r>
    </w:p>
    <w:p w14:paraId="7F7A9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.市十三小：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承担原企业职工子女、大西渠镇玉堂村三、四片区、幸福村一、二片区的义务教育阶段责任以及大西渠镇政府周边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区域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民工子女的入学。  </w:t>
      </w:r>
    </w:p>
    <w:p w14:paraId="50F83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.市十五小：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北外环路以南——世纪大道以东——红旗西路以北——庭州北路以东——宁边西路以北——小渠子巷以西——红旗西路以北——中山北路以西区域的义务教育阶段责任，即：101、103、105、107、111、120、121（部分）号地块所属小区。</w:t>
      </w:r>
    </w:p>
    <w:p w14:paraId="2EA72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10.市十六小（昌吉学院附属小学）：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承担西外环路以东——和田路以北——中山路以西——塔城路以南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的义务教育阶段责任，即：135、136、137、138、139、140、141、142、143、144、145、146、147、148、149、151、153号地块所属小区。</w:t>
      </w:r>
    </w:p>
    <w:p w14:paraId="0B9357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市十七小：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位于昌吉市老城区北部区域，北外环路与建设路交汇处东南角。承担建设路北延以东—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科二路以南—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绿洲北路以西——宁边东路以北区域的义务教育阶段责任，即：昌吉市城区规划的19、21、96号（建设路以东部分）地块所属小区。包含西北明珠、居合小区、环宇世纪城（南区、北区）、西域19号小区、州三建19号小区、助友小区、宁静苑小区、民乐园、建设北路36号院、亿门加州小镇、环宇苹果公寓、21号小区、艺园新城东区</w:t>
      </w:r>
      <w:r>
        <w:rPr>
          <w:rFonts w:hint="default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  <w:woUserID w:val="1"/>
        </w:rPr>
        <w:t>、天康御园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 w14:paraId="61BF9B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default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该校预计2026年投入使用。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在该校投入使用前，</w:t>
      </w:r>
      <w:r>
        <w:rPr>
          <w:rFonts w:hint="default" w:eastAsia="仿宋_GB2312" w:cs="仿宋_GB2312"/>
          <w:color w:val="auto"/>
          <w:kern w:val="2"/>
          <w:sz w:val="32"/>
          <w:szCs w:val="32"/>
          <w:lang w:val="en-US" w:eastAsia="zh-CN" w:bidi="ar-SA"/>
        </w:rPr>
        <w:t>96号地块所属小区适龄儿童在市一小就读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eastAsia="仿宋_GB2312" w:cs="仿宋_GB2312"/>
          <w:color w:val="auto"/>
          <w:kern w:val="2"/>
          <w:sz w:val="32"/>
          <w:szCs w:val="32"/>
          <w:lang w:val="en-US" w:eastAsia="zh-CN" w:bidi="ar-SA"/>
        </w:rPr>
        <w:t>19、21号地块所属小区适龄儿童在市四小就读。</w:t>
      </w:r>
    </w:p>
    <w:p w14:paraId="119CF5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市十八小</w:t>
      </w: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承担塔城西路以南——长安路以西——石河子路以北——中山路以东；石河子西路以南——北京南路以西——哈密路以北——中山路以东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的义务教育阶段责任，即：62、64、70、71、72、73（部分，即长安路以西）、78、79、80号地块所属小区。</w:t>
      </w:r>
    </w:p>
    <w:p w14:paraId="00FFD2B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13.市十九小：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天山路以东——健康路以南——青年路以西——文化西路以北；天山路以东——文化西路以南——长宁路规划巷以西（不含新龙城）——乌伊西路以北；天山路以东——乌伊路以南——青年南路以西——园丰农副产品交易市场北墙（东西向规划路段）以北区域的义务教育阶段责任，即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12（部分）、14、24（部分）、26（部分）、77号（部分）地块所属小区。</w:t>
      </w:r>
    </w:p>
    <w:p w14:paraId="5D1471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rPr>
          <w:rFonts w:hint="eastAsia" w:ascii="Times New Roman" w:hAnsi="Times New Roman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因十九小周边新建房产密集，学位有限，该区域非新建房产学区保持不变。</w:t>
      </w:r>
    </w:p>
    <w:p w14:paraId="23B4989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14.市二十小（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建）：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位于昌吉国家农业科技园区科二路以南、昌三路以东。承担绿洲北路以东——科一路以南——沿河路以西——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红旗东路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以北区域的义务教育阶段责任，即：昌吉市城区规划的95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、35、94号（部分）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地块所属小区。包含龙湖公馆、</w:t>
      </w:r>
      <w:r>
        <w:rPr>
          <w:rFonts w:hint="default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  <w:woUserID w:val="1"/>
        </w:rPr>
        <w:t>康惜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园等。</w:t>
      </w:r>
    </w:p>
    <w:p w14:paraId="6F1083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说明：在</w:t>
      </w:r>
      <w:r>
        <w:rPr>
          <w:rFonts w:hint="eastAsia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该校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投入使用前，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95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、35、94号（部分）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地块所属小区适龄儿童在市四小就读。</w:t>
      </w:r>
    </w:p>
    <w:p w14:paraId="3CE81DC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 Bold" w:hAnsi="Times New Roman Bold" w:eastAsia="仿宋_GB2312" w:cs="Times New Roman Bold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15.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u w:val="none"/>
          <w:lang w:val="en-US" w:eastAsia="zh-CN" w:bidi="ar-SA"/>
        </w:rPr>
        <w:t>市二十一小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位于长治巷以北、慈光路以西、朝阳路以南、西外环路以东。承担西外环路以东——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乌伊路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以南——世纪大道以西——塔城路以北区域的义务教育阶段责任，即：昌吉市城区规划的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124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126 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128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 130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号地块所属小区。包含盛世龙城、康居苑、河畔梅园、文博雅苑、世纪新城、翠湖雅居、一品尚都、华清尚都、特变世纪城等。</w:t>
      </w:r>
    </w:p>
    <w:p w14:paraId="26DDBD5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说明：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该校为2025年新启用学校，由市五小托管。</w:t>
      </w:r>
    </w:p>
    <w:p w14:paraId="5DF52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16.州三中（小学部）：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承担乌伊路以北——沿河路以西——红星路以南——绿洲路以东区域的义务教育阶段责任，即昌吉市城区规划的25、37号地块所属小区。</w:t>
      </w:r>
    </w:p>
    <w:p w14:paraId="3D985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17.州五中</w:t>
      </w: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小学部</w:t>
      </w: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承担长宁路以西——建国路以南——青年路以东——南公园路以北区域的义务教育阶段责任，即昌吉市城区规划的67号地块所属小区。</w:t>
      </w:r>
    </w:p>
    <w:p w14:paraId="2A8F8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致远中学（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市六中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小学部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位于儿童公园西侧，嘉兴小区南侧。承担</w:t>
      </w:r>
      <w:bookmarkStart w:id="0" w:name="OLE_LINK8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世纪大道以东——北二路以南——中山路以西——北外环路以北区域的义务教育阶段责任</w:t>
      </w:r>
      <w:bookmarkEnd w:id="0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，即：昌吉市城区规划的</w:t>
      </w:r>
      <w:bookmarkStart w:id="1" w:name="OLE_LINK4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98 、97号（中山路以西部分）</w:t>
      </w:r>
      <w:bookmarkEnd w:id="1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地块所属小区。包含嘉兴小区、北沟二村、苗圃村（平房）。</w:t>
      </w:r>
    </w:p>
    <w:p w14:paraId="0FD30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该校为2025年新启用学校，由市一中托管。</w:t>
      </w:r>
    </w:p>
    <w:p w14:paraId="0D6282B9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乡镇学校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各乡镇中心学校所在乡镇行政区域为该校义务教育阶段责任区。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户籍为佃坝镇的适龄儿童在滨湖镇中心学校报名就读，户籍为硫磺沟镇的适龄儿童在三工镇中心学校报名就读。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18FC14B7">
      <w:pPr>
        <w:spacing w:line="560" w:lineRule="exact"/>
        <w:ind w:firstLine="640" w:firstLineChars="200"/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二、初中                 </w:t>
      </w:r>
    </w:p>
    <w:p w14:paraId="01F35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（4所）</w:t>
      </w:r>
    </w:p>
    <w:p w14:paraId="4713533A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1.州一中：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州实验小学学区及文化路以北——建设路以西——宁边路以南——延安北路以东区域的义务教育阶段责任，即昌吉市城区规划的2、4、5、6、7、8号小区、以及12号小区、16号地块所属小区中的部分区域（含新建的银杏广场、昌吉学院新建的高层及“新龙城” 1号楼、2号楼）。</w:t>
      </w:r>
    </w:p>
    <w:p w14:paraId="0FD0B1EE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2.州二中：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市五小学区中的乌伊路以南——北京南路以东——建国路以北——绿洲路以西区域及绿洲路以东——乌伊路以南——屯河南路以西——民生路以北区域义务教育阶段责任，即昌吉市城区规划中的39、40、53号地块所属小区。</w:t>
      </w:r>
    </w:p>
    <w:p w14:paraId="2BAEC086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.市一中：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青年北路以西——健康西路以北——天山路以东——宁边西路以南；滨湖河以东——红旗西路以南——解放路以西——宁边西路以北；天山路以东——文化西路以北——昌吉学院（北京路校区）西墙以西——健康西路以南（不含新龙城）；天山路以东——乌伊西路以北——长宁路规划巷以西——文化西路以南；乌伊路以南——天山路以东——青年南路以西——园丰农副产品交易市场北墙（东西向规划路段）以北的义务教育阶段责任，即：昌吉市城区规划的12（部分）、14、16、18（部分）、24（部分）、26（部分）、28、30、38、77（部分）、121（滨湖河以东）号地块所属小区。</w:t>
      </w:r>
    </w:p>
    <w:p w14:paraId="42F11265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.市九中：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中山路以东——南公园西路以南——长宁南路以西——塔城路以南——北京南路以西——哈密路以北区域的义务教育阶段责任。即昌吉市城区规划的60、62、64、68、69、70、71、72、73、74、78、79、80号地块所属小区。</w:t>
      </w:r>
    </w:p>
    <w:p w14:paraId="4C7A0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（10所）</w:t>
      </w:r>
    </w:p>
    <w:p w14:paraId="7D121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.州三中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（初中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部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承担乌伊路以北——延安北路以东——文化路以南——绿洲路以西——红星路以南——沿河路以西区域的义务教育阶段责任，即昌吉市城区规划的1、3、11、13、25、37号地块所属小区。</w:t>
      </w:r>
    </w:p>
    <w:p w14:paraId="7567F389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.州四中：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承担红星路以北——东外环路以西——宁边东路以南——绿洲路以东； 绿洲路以西——健康东路以南——建设路以东——文化路以北区域的义务教育阶段责任，即昌吉市城区规划的15、27、29、31、89、90、91、92号地块所属小区。 </w:t>
      </w:r>
    </w:p>
    <w:p w14:paraId="40A94180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.州五中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（初中部）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承担长宁路以西——建国路以南——青年路以东——南公园路以北区域的义务教育阶段责任，即昌吉市城区规划的67号地块所属小区。</w:t>
      </w:r>
    </w:p>
    <w:p w14:paraId="0E7BE325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.市二中：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承担市一小学区的22、23、96、97号小区、市二小学区（18号小区的育才家园、康育小区除外）及9、10、20号小区和市四小学区中19、21、32、33、35、93、94、95号地块所属小区及市十小学区中的17号地块所属小区以及阿什里乡、庙尔沟乡的义务教育阶段责任。   </w:t>
      </w:r>
    </w:p>
    <w:p w14:paraId="23827D51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.市三中：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西外环路以东——红旗西路以南——滨湖河以西——宁边西路以北；西外环路以东——宁边西路以南——天山路以西——乌昌大道以北；西外环路以东——乌昌大道以南——世纪大道以西——建国西路以北区域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的义务教育阶段责任，即：昌吉市城区规划的34、36、108、109、110、111、112、113、114、115、116、117、118、119、121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滨湖河以西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、122、123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（含中山西路以北的北沟二村）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、124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号地块所属小区；承担榆树沟镇、六工镇、滨湖镇、佃坝镇、大西渠镇、硫磺沟镇的义务教育阶段责任，负责招收市十三小六年级毕业生。</w:t>
      </w:r>
    </w:p>
    <w:p w14:paraId="003984C9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.市四中：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承担世纪大道以东——乌伊路以南——北京南路以西——南公园西路以北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不含州五中所在的67号地块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即昌吉市城区规划的54、56、66、75、76、77、125、127、132、133、134号地块所属小区。</w:t>
      </w:r>
    </w:p>
    <w:p w14:paraId="4427AF78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.市五中：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承担建国路以南——北京南路以东——乌奎高速路以北——东外环路以西的义务教育阶段责任，即：昌吉市城区规划的41、42、43、44、45、46、47、48、49、50、51、52、55、57、59、61、63、65、81、83号地块所属小区。</w:t>
      </w:r>
    </w:p>
    <w:p w14:paraId="4296998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7" w:firstLineChars="192"/>
        <w:jc w:val="both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致远中学（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市六中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初中部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位于儿童公园西侧，嘉兴小区南侧。</w:t>
      </w:r>
      <w:bookmarkStart w:id="2" w:name="OLE_LINK7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承担西外环路以东——北二路以南——中山路以西——红旗西路以北</w:t>
      </w:r>
      <w:bookmarkStart w:id="3" w:name="OLE_LINK6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区域的义务教育阶段责任</w:t>
      </w:r>
      <w:bookmarkEnd w:id="2"/>
      <w:bookmarkEnd w:id="3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，即昌吉市城区规划的98、99、100、101、102、103、 104、105、106、107、120号地块所属小区。包含嘉兴小区、世纪康城、丁香园北区、安居新城（102小区）、华电小区、绿洲新城、昌盛花园（104小区）、警苑小区、丁香园南区、106小区、丁香园东区、天缘嘉和小区、郁金香小镇、和谐牡丹园等。</w:t>
      </w:r>
    </w:p>
    <w:p w14:paraId="5532B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该校为2025年新启用学校，由市一中托管。</w:t>
      </w:r>
    </w:p>
    <w:p w14:paraId="72F2FB82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.市七中：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承担南公园路以南——北京南路以西——塔城路以北——长宁路以东区域，即昌吉市城区规划的58号地块所属小区以及三工镇、二六工镇的义务教育阶段责任。</w:t>
      </w:r>
    </w:p>
    <w:p w14:paraId="6AAEDA37">
      <w:pPr>
        <w:widowControl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.市八中（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昌吉学院附属中学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承担西外环路以东——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建国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西路以南——世纪大道以西——南公园西路以南——中山路以西——和田路以北的义务教育阶段责任，即：</w:t>
      </w:r>
      <w:bookmarkStart w:id="4" w:name="OLE_LINK5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126、128、129、130、131、135、136、137、138、139、140、141、142、143、144、145、146、147、148、149、151、153</w:t>
      </w:r>
      <w:bookmarkEnd w:id="4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号地块所属小区。承担</w:t>
      </w:r>
      <w:r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三工镇常胜村五队、八队户籍的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义务教育阶段责任</w:t>
      </w:r>
      <w:r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F20120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AFB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8196F77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kZ06BN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196F77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3B8745"/>
    <w:rsid w:val="0F18115A"/>
    <w:rsid w:val="18F314DA"/>
    <w:rsid w:val="2D1A3704"/>
    <w:rsid w:val="2DF01465"/>
    <w:rsid w:val="2F9B1FF2"/>
    <w:rsid w:val="337B6239"/>
    <w:rsid w:val="3474258B"/>
    <w:rsid w:val="35F97130"/>
    <w:rsid w:val="382D3699"/>
    <w:rsid w:val="434C10A4"/>
    <w:rsid w:val="469B56D2"/>
    <w:rsid w:val="50567DE8"/>
    <w:rsid w:val="54220A84"/>
    <w:rsid w:val="544F3D19"/>
    <w:rsid w:val="57FF9A44"/>
    <w:rsid w:val="5FF7053A"/>
    <w:rsid w:val="745C7918"/>
    <w:rsid w:val="78ED30D8"/>
    <w:rsid w:val="7C602C56"/>
    <w:rsid w:val="7F774236"/>
    <w:rsid w:val="9765E103"/>
    <w:rsid w:val="C63B8745"/>
    <w:rsid w:val="F5D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5337</Words>
  <Characters>5839</Characters>
  <Lines>0</Lines>
  <Paragraphs>0</Paragraphs>
  <TotalTime>45</TotalTime>
  <ScaleCrop>false</ScaleCrop>
  <LinksUpToDate>false</LinksUpToDate>
  <CharactersWithSpaces>5871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2025-06-21T16:47:00Z</dcterms:created>
  <dc:creator>聪</dc:creator>
  <cp:lastModifiedBy>微笑向暖</cp:lastModifiedBy>
  <dcterms:modified xsi:type="dcterms:W3CDTF">2025-07-08T09:08:41Z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8C79696997E7F67DA3CE536861A5F3B6_41</vt:lpwstr>
  </property>
  <property fmtid="{D5CDD505-2E9C-101B-9397-08002B2CF9AE}" pid="4" name="KSOTemplateDocerSaveRecord">
    <vt:lpwstr>eyJoZGlkIjoiOTYwZWM3NDdlNjQ0OTZlZjljY2ZlYzQxNDJiYzU2YzciLCJ1c2VySWQiOiIyODIyOTIwMjIifQ==</vt:lpwstr>
  </property>
</Properties>
</file>